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93" w:rsidRDefault="005B5093" w:rsidP="005B5093">
      <w:pPr>
        <w:autoSpaceDE w:val="0"/>
        <w:autoSpaceDN w:val="0"/>
        <w:snapToGrid w:val="0"/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5B5093" w:rsidRDefault="005B5093" w:rsidP="005B5093">
      <w:pPr>
        <w:autoSpaceDE w:val="0"/>
        <w:autoSpaceDN w:val="0"/>
        <w:snapToGrid w:val="0"/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5B5093" w:rsidRPr="00004C41" w:rsidRDefault="005B5093" w:rsidP="005B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851"/>
        <w:gridCol w:w="992"/>
        <w:gridCol w:w="992"/>
        <w:gridCol w:w="709"/>
        <w:gridCol w:w="1492"/>
        <w:gridCol w:w="1060"/>
      </w:tblGrid>
      <w:tr w:rsidR="005B5093" w:rsidRPr="00B07EC2" w:rsidTr="009B49B5">
        <w:trPr>
          <w:trHeight w:val="10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Topic name</w:t>
            </w:r>
          </w:p>
          <w:p w:rsidR="005B5093" w:rsidRPr="00004C41" w:rsidRDefault="005B5093" w:rsidP="009B49B5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 ount of hourst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Knowledge Assessment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the lesson</w:t>
            </w:r>
          </w:p>
        </w:tc>
      </w:tr>
      <w:tr w:rsidR="005B5093" w:rsidRPr="00004C41" w:rsidTr="009B49B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IWST 1 Consultation on the implementation of IWS1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offline</w:t>
            </w:r>
          </w:p>
        </w:tc>
      </w:tr>
      <w:tr w:rsidR="005B5093" w:rsidRPr="00004C41" w:rsidTr="009B49B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490099" w:rsidRDefault="005B5093" w:rsidP="009B49B5">
            <w:pPr>
              <w:pStyle w:val="12"/>
              <w:tabs>
                <w:tab w:val="left" w:pos="5544"/>
              </w:tabs>
              <w:spacing w:before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0099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IWS</w:t>
            </w:r>
            <w:r w:rsidRPr="00490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1.</w:t>
            </w:r>
            <w:r w:rsidRPr="00490099">
              <w:rPr>
                <w:rFonts w:ascii="Times New Roman" w:hAnsi="Times New Roman" w:cs="Times New Roman"/>
                <w:sz w:val="22"/>
                <w:szCs w:val="22"/>
              </w:rPr>
              <w:t xml:space="preserve"> Prepare a presentation </w:t>
            </w:r>
            <w:hyperlink w:anchor="_bookmark77" w:history="1">
              <w:r w:rsidRPr="00490099">
                <w:rPr>
                  <w:rFonts w:ascii="Times New Roman" w:hAnsi="Times New Roman" w:cs="Times New Roman"/>
                  <w:color w:val="231F20"/>
                  <w:sz w:val="22"/>
                  <w:szCs w:val="22"/>
                </w:rPr>
                <w:t>Organizational</w:t>
              </w:r>
              <w:r w:rsidRPr="00490099">
                <w:rPr>
                  <w:rFonts w:ascii="Times New Roman" w:hAnsi="Times New Roman" w:cs="Times New Roman"/>
                  <w:color w:val="231F20"/>
                  <w:spacing w:val="-7"/>
                  <w:sz w:val="22"/>
                  <w:szCs w:val="22"/>
                </w:rPr>
                <w:t xml:space="preserve"> </w:t>
              </w:r>
              <w:r w:rsidRPr="00490099">
                <w:rPr>
                  <w:rFonts w:ascii="Times New Roman" w:hAnsi="Times New Roman" w:cs="Times New Roman"/>
                  <w:color w:val="231F20"/>
                  <w:sz w:val="22"/>
                  <w:szCs w:val="22"/>
                </w:rPr>
                <w:t>Cultures</w:t>
              </w:r>
              <w:r>
                <w:rPr>
                  <w:rFonts w:ascii="Times New Roman" w:hAnsi="Times New Roman" w:cs="Times New Roman"/>
                  <w:color w:val="231F20"/>
                  <w:sz w:val="22"/>
                  <w:szCs w:val="22"/>
                </w:rPr>
                <w:t>/</w:t>
              </w:r>
            </w:hyperlink>
          </w:p>
          <w:p w:rsidR="005B5093" w:rsidRPr="00004C41" w:rsidRDefault="005B5093" w:rsidP="009B49B5">
            <w:pPr>
              <w:pStyle w:val="12"/>
              <w:tabs>
                <w:tab w:val="left" w:pos="5544"/>
              </w:tabs>
              <w:spacing w:before="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w:anchor="_bookmark79" w:history="1">
              <w:r w:rsidRPr="00490099">
                <w:rPr>
                  <w:rFonts w:ascii="Times New Roman" w:hAnsi="Times New Roman" w:cs="Times New Roman"/>
                  <w:color w:val="231F20"/>
                  <w:sz w:val="22"/>
                  <w:szCs w:val="22"/>
                </w:rPr>
                <w:t>Reading Mental Programs: Suggestions</w:t>
              </w:r>
              <w:r w:rsidRPr="00490099">
                <w:rPr>
                  <w:rFonts w:ascii="Times New Roman" w:hAnsi="Times New Roman" w:cs="Times New Roman"/>
                  <w:color w:val="231F20"/>
                  <w:spacing w:val="-26"/>
                  <w:sz w:val="22"/>
                  <w:szCs w:val="22"/>
                </w:rPr>
                <w:t xml:space="preserve"> </w:t>
              </w:r>
              <w:r w:rsidRPr="00490099">
                <w:rPr>
                  <w:rFonts w:ascii="Times New Roman" w:hAnsi="Times New Roman" w:cs="Times New Roman"/>
                  <w:color w:val="231F20"/>
                  <w:spacing w:val="-3"/>
                  <w:sz w:val="22"/>
                  <w:szCs w:val="22"/>
                </w:rPr>
                <w:t>for</w:t>
              </w:r>
              <w:r w:rsidRPr="00490099">
                <w:rPr>
                  <w:rFonts w:ascii="Times New Roman" w:hAnsi="Times New Roman" w:cs="Times New Roman"/>
                  <w:color w:val="231F20"/>
                  <w:spacing w:val="-6"/>
                  <w:sz w:val="22"/>
                  <w:szCs w:val="22"/>
                </w:rPr>
                <w:t xml:space="preserve"> </w:t>
              </w:r>
              <w:r w:rsidRPr="00490099">
                <w:rPr>
                  <w:rFonts w:ascii="Times New Roman" w:hAnsi="Times New Roman" w:cs="Times New Roman"/>
                  <w:color w:val="231F20"/>
                  <w:sz w:val="22"/>
                  <w:szCs w:val="22"/>
                </w:rPr>
                <w:t>Researchers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 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Practical solution</w:t>
            </w:r>
          </w:p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Search for information</w:t>
            </w:r>
          </w:p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Comparative analysis</w:t>
            </w:r>
          </w:p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offline</w:t>
            </w:r>
          </w:p>
        </w:tc>
      </w:tr>
      <w:tr w:rsidR="005B5093" w:rsidRPr="00004C41" w:rsidTr="009B49B5">
        <w:trPr>
          <w:trHeight w:val="15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IWST 2 Consultation on the implementation of the IWS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 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4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 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offline</w:t>
            </w:r>
          </w:p>
        </w:tc>
      </w:tr>
      <w:tr w:rsidR="005B5093" w:rsidRPr="00004C41" w:rsidTr="009B49B5">
        <w:trPr>
          <w:trHeight w:val="54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IWS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004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research materials:</w:t>
            </w:r>
          </w:p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Scope for Competitive Advantages in Cultural Matters</w:t>
            </w:r>
          </w:p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4.1.</w:t>
            </w:r>
          </w:p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 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Analysis</w:t>
            </w:r>
          </w:p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offline</w:t>
            </w:r>
          </w:p>
        </w:tc>
      </w:tr>
      <w:tr w:rsidR="005B5093" w:rsidRPr="00004C41" w:rsidTr="009B49B5">
        <w:trPr>
          <w:trHeight w:val="31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IWST 3 Consultation on the implementation of the IWS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 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offline</w:t>
            </w:r>
          </w:p>
        </w:tc>
      </w:tr>
      <w:tr w:rsidR="005B5093" w:rsidRPr="00004C41" w:rsidTr="009B49B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ISW 3. Analysis of 2 scientific publications on the topic </w:t>
            </w:r>
            <w:r w:rsidRPr="00AE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Typology of organizational cultures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 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5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 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Analysis</w:t>
            </w:r>
          </w:p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093" w:rsidRPr="00004C41" w:rsidTr="009B49B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IWST 4 IWS 4 Implementation Consulting</w:t>
            </w:r>
          </w:p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offline</w:t>
            </w:r>
          </w:p>
        </w:tc>
      </w:tr>
      <w:tr w:rsidR="005B5093" w:rsidRPr="00004C41" w:rsidTr="009B49B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IWS 4. Coaching technology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04C4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04C4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93" w:rsidRPr="00004C41" w:rsidRDefault="005B5093" w:rsidP="009B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Complete practice assignments</w:t>
            </w:r>
          </w:p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3" w:rsidRPr="00B07EC2" w:rsidTr="009B49B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93" w:rsidRPr="00004C41" w:rsidRDefault="005B5093" w:rsidP="009B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 to Saturday 12 p.m.</w:t>
            </w:r>
          </w:p>
        </w:tc>
      </w:tr>
    </w:tbl>
    <w:p w:rsidR="005B5093" w:rsidRPr="00004C41" w:rsidRDefault="005B5093" w:rsidP="005B5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41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B5093" w:rsidRPr="00004C41" w:rsidRDefault="005B5093" w:rsidP="005B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B5093" w:rsidRPr="00004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5"/>
    <w:rsid w:val="005B5093"/>
    <w:rsid w:val="00B56415"/>
    <w:rsid w:val="00D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3E98-9D1E-43EE-9C4D-1733D095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3"/>
  </w:style>
  <w:style w:type="paragraph" w:styleId="1">
    <w:name w:val="heading 1"/>
    <w:basedOn w:val="a"/>
    <w:link w:val="10"/>
    <w:uiPriority w:val="9"/>
    <w:qFormat/>
    <w:rsid w:val="005B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B5093"/>
    <w:pPr>
      <w:spacing w:after="200" w:line="276" w:lineRule="auto"/>
      <w:ind w:left="720"/>
      <w:contextualSpacing/>
    </w:pPr>
  </w:style>
  <w:style w:type="character" w:customStyle="1" w:styleId="shorttext">
    <w:name w:val="short_text"/>
    <w:rsid w:val="005B5093"/>
  </w:style>
  <w:style w:type="paragraph" w:customStyle="1" w:styleId="11">
    <w:name w:val="Обычный1"/>
    <w:uiPriority w:val="99"/>
    <w:rsid w:val="005B509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B5093"/>
  </w:style>
  <w:style w:type="paragraph" w:styleId="a5">
    <w:name w:val="Normal (Web)"/>
    <w:basedOn w:val="a"/>
    <w:uiPriority w:val="99"/>
    <w:unhideWhenUsed/>
    <w:rsid w:val="005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uiPriority w:val="1"/>
    <w:qFormat/>
    <w:rsid w:val="005B5093"/>
    <w:pPr>
      <w:widowControl w:val="0"/>
      <w:autoSpaceDE w:val="0"/>
      <w:autoSpaceDN w:val="0"/>
      <w:spacing w:before="56" w:after="0" w:line="240" w:lineRule="auto"/>
      <w:ind w:right="116"/>
      <w:jc w:val="right"/>
    </w:pPr>
    <w:rPr>
      <w:rFonts w:ascii="Bell MT" w:eastAsia="Bell MT" w:hAnsi="Bell MT" w:cs="Bell MT"/>
      <w:sz w:val="20"/>
      <w:szCs w:val="20"/>
      <w:lang w:val="en-US" w:bidi="en-US"/>
    </w:rPr>
  </w:style>
  <w:style w:type="character" w:styleId="a6">
    <w:name w:val="Emphasis"/>
    <w:basedOn w:val="a0"/>
    <w:uiPriority w:val="20"/>
    <w:qFormat/>
    <w:rsid w:val="005B5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2020-10-13T17:06:00Z</dcterms:created>
  <dcterms:modified xsi:type="dcterms:W3CDTF">2020-10-13T17:09:00Z</dcterms:modified>
</cp:coreProperties>
</file>